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51" w:rsidRDefault="005A1351" w:rsidP="005A1351">
      <w:pPr>
        <w:shd w:val="clear" w:color="auto" w:fill="FFFFFF"/>
        <w:rPr>
          <w:rFonts w:ascii="Arial" w:hAnsi="Arial" w:cs="Arial"/>
          <w:b/>
          <w:bCs/>
          <w:color w:val="000000"/>
          <w:sz w:val="24"/>
          <w:szCs w:val="24"/>
          <w:lang w:eastAsia="en-GB"/>
        </w:rPr>
      </w:pPr>
      <w:r>
        <w:rPr>
          <w:rFonts w:ascii="Arial" w:hAnsi="Arial" w:cs="Arial"/>
          <w:b/>
          <w:bCs/>
          <w:color w:val="000000"/>
          <w:sz w:val="24"/>
          <w:szCs w:val="24"/>
          <w:lang w:eastAsia="en-GB"/>
        </w:rPr>
        <w:t>Oxfordshire councils unveil draft infrastructur</w:t>
      </w:r>
      <w:bookmarkStart w:id="0" w:name="_GoBack"/>
      <w:bookmarkEnd w:id="0"/>
      <w:r>
        <w:rPr>
          <w:rFonts w:ascii="Arial" w:hAnsi="Arial" w:cs="Arial"/>
          <w:b/>
          <w:bCs/>
          <w:color w:val="000000"/>
          <w:sz w:val="24"/>
          <w:szCs w:val="24"/>
          <w:lang w:eastAsia="en-GB"/>
        </w:rPr>
        <w:t>e strategy</w:t>
      </w:r>
    </w:p>
    <w:p w:rsidR="008172B9" w:rsidRDefault="008172B9" w:rsidP="008172B9">
      <w:pPr>
        <w:rPr>
          <w:rFonts w:ascii="Arial" w:hAnsi="Arial" w:cs="Arial"/>
          <w:b/>
          <w:bCs/>
          <w:color w:val="000000"/>
          <w:sz w:val="24"/>
          <w:szCs w:val="24"/>
          <w:lang w:eastAsia="en-GB"/>
        </w:rPr>
      </w:pPr>
    </w:p>
    <w:p w:rsidR="008172B9" w:rsidRPr="008B437E" w:rsidRDefault="008172B9" w:rsidP="008172B9">
      <w:pPr>
        <w:rPr>
          <w:rFonts w:ascii="Arial" w:hAnsi="Arial" w:cs="Arial"/>
          <w:sz w:val="24"/>
          <w:szCs w:val="24"/>
        </w:rPr>
      </w:pPr>
      <w:r>
        <w:rPr>
          <w:rFonts w:ascii="Arial" w:hAnsi="Arial" w:cs="Arial"/>
          <w:color w:val="000000"/>
          <w:sz w:val="24"/>
          <w:szCs w:val="24"/>
        </w:rPr>
        <w:t xml:space="preserve">An </w:t>
      </w:r>
      <w:r w:rsidRPr="008B437E">
        <w:rPr>
          <w:rFonts w:ascii="Arial" w:hAnsi="Arial" w:cs="Arial"/>
          <w:sz w:val="24"/>
          <w:szCs w:val="24"/>
        </w:rPr>
        <w:t xml:space="preserve">independent report commissioned by Oxfordshire’s six councils </w:t>
      </w:r>
      <w:r w:rsidR="005D2F0B">
        <w:rPr>
          <w:rFonts w:ascii="Arial" w:hAnsi="Arial" w:cs="Arial"/>
          <w:sz w:val="24"/>
          <w:szCs w:val="24"/>
        </w:rPr>
        <w:t xml:space="preserve">sets out </w:t>
      </w:r>
      <w:r w:rsidRPr="008B437E">
        <w:rPr>
          <w:rFonts w:ascii="Arial" w:hAnsi="Arial" w:cs="Arial"/>
          <w:sz w:val="24"/>
          <w:szCs w:val="24"/>
        </w:rPr>
        <w:t>the i</w:t>
      </w:r>
      <w:r w:rsidR="008B437E">
        <w:rPr>
          <w:rFonts w:ascii="Arial" w:hAnsi="Arial" w:cs="Arial"/>
          <w:sz w:val="24"/>
          <w:szCs w:val="24"/>
        </w:rPr>
        <w:t xml:space="preserve">nvestment in transport, schools, </w:t>
      </w:r>
      <w:r w:rsidRPr="008B437E">
        <w:rPr>
          <w:rFonts w:ascii="Arial" w:hAnsi="Arial" w:cs="Arial"/>
          <w:sz w:val="24"/>
          <w:szCs w:val="24"/>
        </w:rPr>
        <w:t xml:space="preserve">hospitals </w:t>
      </w:r>
      <w:r w:rsidR="008B437E">
        <w:rPr>
          <w:rFonts w:ascii="Arial" w:hAnsi="Arial" w:cs="Arial"/>
          <w:sz w:val="24"/>
          <w:szCs w:val="24"/>
        </w:rPr>
        <w:t xml:space="preserve">and other infrastructure </w:t>
      </w:r>
      <w:r w:rsidRPr="008B437E">
        <w:rPr>
          <w:rFonts w:ascii="Arial" w:hAnsi="Arial" w:cs="Arial"/>
          <w:sz w:val="24"/>
          <w:szCs w:val="24"/>
        </w:rPr>
        <w:t xml:space="preserve">needed to support the predicted growth in </w:t>
      </w:r>
      <w:r w:rsidR="007232FC">
        <w:rPr>
          <w:rFonts w:ascii="Arial" w:hAnsi="Arial" w:cs="Arial"/>
          <w:sz w:val="24"/>
          <w:szCs w:val="24"/>
        </w:rPr>
        <w:t>population,</w:t>
      </w:r>
      <w:r w:rsidRPr="008B437E">
        <w:rPr>
          <w:rFonts w:ascii="Arial" w:hAnsi="Arial" w:cs="Arial"/>
          <w:sz w:val="24"/>
          <w:szCs w:val="24"/>
        </w:rPr>
        <w:t xml:space="preserve"> jobs</w:t>
      </w:r>
      <w:r w:rsidR="007232FC">
        <w:rPr>
          <w:rFonts w:ascii="Arial" w:hAnsi="Arial" w:cs="Arial"/>
          <w:sz w:val="24"/>
          <w:szCs w:val="24"/>
        </w:rPr>
        <w:t xml:space="preserve"> and homes</w:t>
      </w:r>
      <w:r w:rsidRPr="008B437E">
        <w:rPr>
          <w:rFonts w:ascii="Arial" w:hAnsi="Arial" w:cs="Arial"/>
          <w:sz w:val="24"/>
          <w:szCs w:val="24"/>
        </w:rPr>
        <w:t xml:space="preserve"> to 2040 and beyond.</w:t>
      </w:r>
    </w:p>
    <w:p w:rsidR="008172B9" w:rsidRPr="008B437E" w:rsidRDefault="008172B9" w:rsidP="008172B9">
      <w:pPr>
        <w:rPr>
          <w:rFonts w:ascii="Arial" w:hAnsi="Arial" w:cs="Arial"/>
          <w:sz w:val="24"/>
          <w:szCs w:val="24"/>
        </w:rPr>
      </w:pPr>
    </w:p>
    <w:p w:rsidR="008172B9" w:rsidRPr="000D083F" w:rsidRDefault="008172B9" w:rsidP="008172B9">
      <w:pPr>
        <w:rPr>
          <w:rFonts w:ascii="Arial" w:hAnsi="Arial" w:cs="Arial"/>
          <w:sz w:val="28"/>
          <w:szCs w:val="24"/>
        </w:rPr>
      </w:pPr>
      <w:r w:rsidRPr="008B437E">
        <w:rPr>
          <w:rFonts w:ascii="Arial" w:hAnsi="Arial" w:cs="Arial"/>
          <w:sz w:val="24"/>
          <w:szCs w:val="24"/>
        </w:rPr>
        <w:t xml:space="preserve">The </w:t>
      </w:r>
      <w:r w:rsidRPr="00BB1A8A">
        <w:rPr>
          <w:rFonts w:ascii="Arial" w:hAnsi="Arial" w:cs="Arial"/>
          <w:sz w:val="24"/>
          <w:szCs w:val="24"/>
        </w:rPr>
        <w:t xml:space="preserve">report </w:t>
      </w:r>
      <w:r w:rsidR="005D2F0B" w:rsidRPr="00BB1A8A">
        <w:rPr>
          <w:rFonts w:ascii="Arial" w:hAnsi="Arial" w:cs="Arial"/>
          <w:sz w:val="24"/>
          <w:szCs w:val="24"/>
        </w:rPr>
        <w:t>‘</w:t>
      </w:r>
      <w:r w:rsidR="005D2F0B" w:rsidRPr="000D083F">
        <w:rPr>
          <w:rFonts w:ascii="Arial" w:hAnsi="Arial" w:cs="Arial"/>
          <w:i/>
          <w:sz w:val="24"/>
          <w:szCs w:val="24"/>
        </w:rPr>
        <w:t>A draft infrastructure strategy for Oxfordshire’</w:t>
      </w:r>
      <w:r w:rsidR="002503C0" w:rsidRPr="002503C0">
        <w:rPr>
          <w:rFonts w:ascii="Arial" w:hAnsi="Arial" w:cs="Arial"/>
          <w:i/>
          <w:sz w:val="24"/>
          <w:szCs w:val="24"/>
        </w:rPr>
        <w:t xml:space="preserve"> </w:t>
      </w:r>
      <w:r w:rsidR="0074095C">
        <w:rPr>
          <w:rFonts w:ascii="Arial" w:hAnsi="Arial" w:cs="Arial"/>
          <w:sz w:val="24"/>
          <w:szCs w:val="24"/>
        </w:rPr>
        <w:t>highlights</w:t>
      </w:r>
      <w:r w:rsidR="0074095C" w:rsidRPr="008B437E">
        <w:rPr>
          <w:rFonts w:ascii="Arial" w:hAnsi="Arial" w:cs="Arial"/>
          <w:sz w:val="24"/>
          <w:szCs w:val="24"/>
        </w:rPr>
        <w:t xml:space="preserve"> </w:t>
      </w:r>
      <w:r w:rsidRPr="008B437E">
        <w:rPr>
          <w:rFonts w:ascii="Arial" w:hAnsi="Arial" w:cs="Arial"/>
          <w:sz w:val="24"/>
          <w:szCs w:val="24"/>
        </w:rPr>
        <w:t xml:space="preserve">the need for long-term investment that will be </w:t>
      </w:r>
      <w:r w:rsidR="0074095C">
        <w:rPr>
          <w:rFonts w:ascii="Arial" w:hAnsi="Arial" w:cs="Arial"/>
          <w:sz w:val="24"/>
          <w:szCs w:val="24"/>
        </w:rPr>
        <w:t>required</w:t>
      </w:r>
      <w:r w:rsidR="0074095C" w:rsidRPr="008B437E">
        <w:rPr>
          <w:rFonts w:ascii="Arial" w:hAnsi="Arial" w:cs="Arial"/>
          <w:sz w:val="24"/>
          <w:szCs w:val="24"/>
        </w:rPr>
        <w:t xml:space="preserve"> </w:t>
      </w:r>
      <w:r w:rsidRPr="008B437E">
        <w:rPr>
          <w:rFonts w:ascii="Arial" w:hAnsi="Arial" w:cs="Arial"/>
          <w:sz w:val="24"/>
          <w:szCs w:val="24"/>
        </w:rPr>
        <w:t xml:space="preserve">to plan for and manage growth in a way that supports the local economy and protects quality of life </w:t>
      </w:r>
      <w:r w:rsidR="0074095C">
        <w:rPr>
          <w:rFonts w:ascii="Arial" w:hAnsi="Arial" w:cs="Arial"/>
          <w:sz w:val="24"/>
          <w:szCs w:val="24"/>
        </w:rPr>
        <w:t>across</w:t>
      </w:r>
      <w:r w:rsidR="0074095C" w:rsidRPr="008B437E">
        <w:rPr>
          <w:rFonts w:ascii="Arial" w:hAnsi="Arial" w:cs="Arial"/>
          <w:sz w:val="24"/>
          <w:szCs w:val="24"/>
        </w:rPr>
        <w:t xml:space="preserve"> </w:t>
      </w:r>
      <w:r w:rsidR="00BB1A8A">
        <w:rPr>
          <w:rFonts w:ascii="Arial" w:hAnsi="Arial" w:cs="Arial"/>
          <w:sz w:val="24"/>
          <w:szCs w:val="24"/>
        </w:rPr>
        <w:t>the county</w:t>
      </w:r>
      <w:r w:rsidR="00A33271">
        <w:rPr>
          <w:rFonts w:ascii="Arial" w:hAnsi="Arial" w:cs="Arial"/>
          <w:sz w:val="24"/>
          <w:szCs w:val="24"/>
        </w:rPr>
        <w:t xml:space="preserve"> </w:t>
      </w:r>
    </w:p>
    <w:p w:rsidR="008172B9" w:rsidRPr="008B437E" w:rsidRDefault="008172B9" w:rsidP="008172B9">
      <w:pPr>
        <w:ind w:left="720"/>
        <w:rPr>
          <w:rFonts w:ascii="Arial" w:hAnsi="Arial" w:cs="Arial"/>
          <w:sz w:val="24"/>
          <w:szCs w:val="24"/>
        </w:rPr>
      </w:pPr>
    </w:p>
    <w:p w:rsidR="00A33271" w:rsidRDefault="0074095C" w:rsidP="00BB1A8A">
      <w:pPr>
        <w:pStyle w:val="NormalWeb"/>
        <w:rPr>
          <w:rFonts w:ascii="Arial" w:hAnsi="Arial" w:cs="Arial"/>
        </w:rPr>
      </w:pPr>
      <w:r>
        <w:rPr>
          <w:rFonts w:ascii="Arial" w:hAnsi="Arial" w:cs="Arial"/>
        </w:rPr>
        <w:t xml:space="preserve">For the first time a </w:t>
      </w:r>
      <w:r w:rsidR="005A1351" w:rsidRPr="008B437E">
        <w:rPr>
          <w:rFonts w:ascii="Arial" w:hAnsi="Arial" w:cs="Arial"/>
        </w:rPr>
        <w:t>draft infrastructure strategy for Oxfordshire has been developed detail</w:t>
      </w:r>
      <w:r>
        <w:rPr>
          <w:rFonts w:ascii="Arial" w:hAnsi="Arial" w:cs="Arial"/>
        </w:rPr>
        <w:t>ing</w:t>
      </w:r>
      <w:r w:rsidR="005A1351" w:rsidRPr="008B437E">
        <w:rPr>
          <w:rFonts w:ascii="Arial" w:hAnsi="Arial" w:cs="Arial"/>
        </w:rPr>
        <w:t xml:space="preserve"> the county’s key infrastructure requirements, outlined in individual Local Plans and the Local Transport Plan</w:t>
      </w:r>
      <w:r w:rsidR="000D083F">
        <w:rPr>
          <w:rFonts w:ascii="Arial" w:hAnsi="Arial" w:cs="Arial"/>
        </w:rPr>
        <w:t xml:space="preserve">. </w:t>
      </w:r>
      <w:r w:rsidR="00A33271">
        <w:rPr>
          <w:rFonts w:ascii="Arial" w:hAnsi="Arial" w:cs="Arial"/>
        </w:rPr>
        <w:t>It includes investment in major projects such as:</w:t>
      </w:r>
    </w:p>
    <w:p w:rsidR="00A33271" w:rsidRDefault="00A33271" w:rsidP="00BB1A8A">
      <w:pPr>
        <w:pStyle w:val="NormalWeb"/>
        <w:rPr>
          <w:rFonts w:ascii="Arial" w:hAnsi="Arial" w:cs="Arial"/>
        </w:rPr>
      </w:pPr>
    </w:p>
    <w:p w:rsidR="00A33271" w:rsidRDefault="00A33271" w:rsidP="00A33271">
      <w:pPr>
        <w:pStyle w:val="NormalWeb"/>
        <w:numPr>
          <w:ilvl w:val="0"/>
          <w:numId w:val="1"/>
        </w:numPr>
        <w:rPr>
          <w:rFonts w:ascii="Arial" w:hAnsi="Arial" w:cs="Arial"/>
          <w:color w:val="000000"/>
        </w:rPr>
      </w:pPr>
      <w:r>
        <w:rPr>
          <w:rFonts w:ascii="Arial" w:hAnsi="Arial" w:cs="Arial"/>
        </w:rPr>
        <w:t>Improvements to the</w:t>
      </w:r>
      <w:r>
        <w:rPr>
          <w:rFonts w:ascii="Arial" w:hAnsi="Arial" w:cs="Arial"/>
          <w:color w:val="000000"/>
        </w:rPr>
        <w:t xml:space="preserve"> A34</w:t>
      </w:r>
    </w:p>
    <w:p w:rsidR="00A33271" w:rsidRDefault="00A33271" w:rsidP="00A33271">
      <w:pPr>
        <w:pStyle w:val="NormalWeb"/>
        <w:numPr>
          <w:ilvl w:val="0"/>
          <w:numId w:val="1"/>
        </w:numPr>
        <w:rPr>
          <w:rFonts w:ascii="Arial" w:hAnsi="Arial" w:cs="Arial"/>
          <w:color w:val="000000"/>
        </w:rPr>
      </w:pPr>
      <w:r>
        <w:rPr>
          <w:rFonts w:ascii="Arial" w:hAnsi="Arial" w:cs="Arial"/>
          <w:color w:val="000000"/>
        </w:rPr>
        <w:t>Rapid bus routes linking key locations</w:t>
      </w:r>
    </w:p>
    <w:p w:rsidR="00A33271" w:rsidRDefault="00A33271" w:rsidP="00A33271">
      <w:pPr>
        <w:pStyle w:val="NormalWeb"/>
        <w:numPr>
          <w:ilvl w:val="0"/>
          <w:numId w:val="1"/>
        </w:numPr>
        <w:rPr>
          <w:rFonts w:ascii="Arial" w:hAnsi="Arial" w:cs="Arial"/>
          <w:color w:val="000000"/>
        </w:rPr>
      </w:pPr>
      <w:r>
        <w:rPr>
          <w:rFonts w:ascii="Arial" w:hAnsi="Arial" w:cs="Arial"/>
          <w:color w:val="000000"/>
        </w:rPr>
        <w:t>East-West Rail connecting Oxford to Cambridge</w:t>
      </w:r>
    </w:p>
    <w:p w:rsidR="00A33271" w:rsidRDefault="00A33271" w:rsidP="00A33271">
      <w:pPr>
        <w:pStyle w:val="NormalWeb"/>
        <w:numPr>
          <w:ilvl w:val="0"/>
          <w:numId w:val="1"/>
        </w:numPr>
        <w:rPr>
          <w:rFonts w:ascii="Arial" w:hAnsi="Arial" w:cs="Arial"/>
          <w:color w:val="000000"/>
        </w:rPr>
      </w:pPr>
      <w:r>
        <w:rPr>
          <w:rFonts w:ascii="Arial" w:hAnsi="Arial" w:cs="Arial"/>
          <w:color w:val="000000"/>
        </w:rPr>
        <w:t xml:space="preserve">A long term strategy to address congestion on the </w:t>
      </w:r>
      <w:r w:rsidRPr="00CC3ADE">
        <w:rPr>
          <w:rFonts w:ascii="Arial" w:hAnsi="Arial" w:cs="Arial"/>
          <w:color w:val="000000"/>
        </w:rPr>
        <w:t>A40</w:t>
      </w:r>
    </w:p>
    <w:p w:rsidR="00A33271" w:rsidRDefault="00A33271" w:rsidP="00A33271">
      <w:pPr>
        <w:pStyle w:val="NormalWeb"/>
        <w:numPr>
          <w:ilvl w:val="0"/>
          <w:numId w:val="1"/>
        </w:numPr>
        <w:rPr>
          <w:rFonts w:ascii="Arial" w:hAnsi="Arial" w:cs="Arial"/>
          <w:color w:val="000000"/>
        </w:rPr>
      </w:pPr>
      <w:r>
        <w:rPr>
          <w:rFonts w:ascii="Arial" w:hAnsi="Arial" w:cs="Arial"/>
          <w:color w:val="000000"/>
        </w:rPr>
        <w:t>Redevelopment of Oxford Station</w:t>
      </w:r>
      <w:r w:rsidDel="00487B3C">
        <w:rPr>
          <w:rFonts w:ascii="Arial" w:hAnsi="Arial" w:cs="Arial"/>
          <w:color w:val="000000"/>
        </w:rPr>
        <w:t xml:space="preserve"> </w:t>
      </w:r>
    </w:p>
    <w:p w:rsidR="00A33271" w:rsidRDefault="00A33271" w:rsidP="00A33271">
      <w:pPr>
        <w:pStyle w:val="NormalWeb"/>
        <w:numPr>
          <w:ilvl w:val="0"/>
          <w:numId w:val="1"/>
        </w:numPr>
        <w:rPr>
          <w:rFonts w:ascii="Arial" w:hAnsi="Arial" w:cs="Arial"/>
          <w:color w:val="000000"/>
        </w:rPr>
      </w:pPr>
      <w:r>
        <w:rPr>
          <w:rFonts w:ascii="Arial" w:hAnsi="Arial" w:cs="Arial"/>
          <w:color w:val="000000"/>
        </w:rPr>
        <w:t>A new Garden Town for Didcot</w:t>
      </w:r>
    </w:p>
    <w:p w:rsidR="00A33271" w:rsidRPr="00396E17" w:rsidRDefault="00A33271" w:rsidP="00A33271">
      <w:pPr>
        <w:pStyle w:val="NormalWeb"/>
        <w:numPr>
          <w:ilvl w:val="0"/>
          <w:numId w:val="1"/>
        </w:numPr>
        <w:rPr>
          <w:rFonts w:ascii="Arial" w:hAnsi="Arial" w:cs="Arial"/>
        </w:rPr>
      </w:pPr>
      <w:r>
        <w:rPr>
          <w:rFonts w:ascii="Arial" w:hAnsi="Arial" w:cs="Arial"/>
          <w:color w:val="000000"/>
        </w:rPr>
        <w:t>Incentives to encourage businesses to locate and expand within the Science Vale</w:t>
      </w:r>
    </w:p>
    <w:p w:rsidR="00A33271" w:rsidRDefault="00A33271" w:rsidP="00A33271">
      <w:pPr>
        <w:pStyle w:val="NormalWeb"/>
        <w:rPr>
          <w:rFonts w:ascii="Arial" w:hAnsi="Arial" w:cs="Arial"/>
          <w:color w:val="000000"/>
        </w:rPr>
      </w:pPr>
    </w:p>
    <w:p w:rsidR="005A1351" w:rsidRPr="008B437E" w:rsidRDefault="002503C0" w:rsidP="00BB1A8A">
      <w:pPr>
        <w:pStyle w:val="NormalWeb"/>
        <w:rPr>
          <w:rFonts w:ascii="Arial" w:hAnsi="Arial" w:cs="Arial"/>
        </w:rPr>
      </w:pPr>
      <w:r>
        <w:rPr>
          <w:rFonts w:ascii="Arial" w:hAnsi="Arial" w:cs="Arial"/>
        </w:rPr>
        <w:t xml:space="preserve">The draft infrastructure strategy </w:t>
      </w:r>
      <w:r w:rsidR="007232FC" w:rsidRPr="00CC3ADE">
        <w:rPr>
          <w:rFonts w:ascii="Arial" w:hAnsi="Arial" w:cs="Arial"/>
        </w:rPr>
        <w:t>was commissioned</w:t>
      </w:r>
      <w:r w:rsidR="007232FC" w:rsidRPr="00032EEB">
        <w:rPr>
          <w:rFonts w:ascii="Arial" w:hAnsi="Arial" w:cs="Arial"/>
        </w:rPr>
        <w:t xml:space="preserve"> by the Oxfordshire Growth Board and</w:t>
      </w:r>
      <w:r w:rsidR="007232FC" w:rsidRPr="00BE19D0">
        <w:rPr>
          <w:rFonts w:ascii="Arial" w:hAnsi="Arial" w:cs="Arial"/>
        </w:rPr>
        <w:t xml:space="preserve"> has been developed jointly by Oxfordshire’s six </w:t>
      </w:r>
      <w:r w:rsidR="007232FC" w:rsidRPr="004A78CF">
        <w:rPr>
          <w:rFonts w:ascii="Arial" w:hAnsi="Arial" w:cs="Arial"/>
        </w:rPr>
        <w:t>councils</w:t>
      </w:r>
      <w:r w:rsidR="007232FC">
        <w:rPr>
          <w:rFonts w:ascii="Arial" w:hAnsi="Arial" w:cs="Arial"/>
        </w:rPr>
        <w:t>. It</w:t>
      </w:r>
      <w:r w:rsidR="007232FC" w:rsidRPr="008B437E">
        <w:rPr>
          <w:rFonts w:ascii="Arial" w:hAnsi="Arial" w:cs="Arial"/>
        </w:rPr>
        <w:t xml:space="preserve"> </w:t>
      </w:r>
      <w:r w:rsidR="005A1351" w:rsidRPr="008B437E">
        <w:rPr>
          <w:rFonts w:ascii="Arial" w:hAnsi="Arial" w:cs="Arial"/>
        </w:rPr>
        <w:t xml:space="preserve">considers what transport, </w:t>
      </w:r>
      <w:r w:rsidR="004A78CF">
        <w:rPr>
          <w:rFonts w:ascii="Arial" w:hAnsi="Arial" w:cs="Arial"/>
        </w:rPr>
        <w:t xml:space="preserve">housing, </w:t>
      </w:r>
      <w:proofErr w:type="gramStart"/>
      <w:r w:rsidR="005A1351" w:rsidRPr="008B437E">
        <w:rPr>
          <w:rFonts w:ascii="Arial" w:hAnsi="Arial" w:cs="Arial"/>
        </w:rPr>
        <w:t>education,</w:t>
      </w:r>
      <w:proofErr w:type="gramEnd"/>
      <w:r w:rsidR="005A1351" w:rsidRPr="008B437E">
        <w:rPr>
          <w:rFonts w:ascii="Arial" w:hAnsi="Arial" w:cs="Arial"/>
        </w:rPr>
        <w:t xml:space="preserve"> health services and strategic community infrastructure will be needed to support anticipated growth to 2040 and beyond and </w:t>
      </w:r>
      <w:r w:rsidR="00393BAB" w:rsidRPr="008B437E">
        <w:rPr>
          <w:rFonts w:ascii="Arial" w:hAnsi="Arial" w:cs="Arial"/>
        </w:rPr>
        <w:t>what it will cost to deliver it, currently estimated at £9 billion.</w:t>
      </w:r>
      <w:r w:rsidR="005A1351" w:rsidRPr="008B437E">
        <w:rPr>
          <w:rFonts w:ascii="Arial" w:hAnsi="Arial" w:cs="Arial"/>
        </w:rPr>
        <w:t xml:space="preserve"> </w:t>
      </w:r>
      <w:r>
        <w:rPr>
          <w:rFonts w:ascii="Arial" w:hAnsi="Arial" w:cs="Arial"/>
        </w:rPr>
        <w:t xml:space="preserve">This </w:t>
      </w:r>
      <w:r w:rsidRPr="008B437E">
        <w:rPr>
          <w:rFonts w:ascii="Arial" w:hAnsi="Arial" w:cs="Arial"/>
        </w:rPr>
        <w:t>will help infrastructure providers to plan</w:t>
      </w:r>
      <w:r>
        <w:rPr>
          <w:rFonts w:ascii="Arial" w:hAnsi="Arial" w:cs="Arial"/>
        </w:rPr>
        <w:t xml:space="preserve"> for the future.</w:t>
      </w:r>
    </w:p>
    <w:p w:rsidR="00F05B2E" w:rsidRDefault="00F05B2E" w:rsidP="007232FC">
      <w:pPr>
        <w:pStyle w:val="NormalWeb"/>
        <w:rPr>
          <w:rFonts w:ascii="Arial" w:hAnsi="Arial" w:cs="Arial"/>
        </w:rPr>
      </w:pPr>
    </w:p>
    <w:p w:rsidR="000D083F" w:rsidRDefault="000D083F" w:rsidP="000D083F">
      <w:pPr>
        <w:shd w:val="clear" w:color="auto" w:fill="FFFFFF"/>
        <w:spacing w:after="345"/>
        <w:textAlignment w:val="baseline"/>
        <w:rPr>
          <w:rFonts w:ascii="Arial" w:hAnsi="Arial" w:cs="Arial"/>
          <w:color w:val="141414"/>
          <w:sz w:val="24"/>
          <w:szCs w:val="24"/>
          <w:lang w:eastAsia="en-GB"/>
        </w:rPr>
      </w:pPr>
      <w:r w:rsidRPr="00946586">
        <w:rPr>
          <w:rFonts w:ascii="Arial" w:hAnsi="Arial" w:cs="Arial"/>
          <w:b/>
          <w:color w:val="141414"/>
          <w:sz w:val="24"/>
          <w:szCs w:val="24"/>
          <w:lang w:eastAsia="en-GB"/>
        </w:rPr>
        <w:t>Outgoing chair of the Oxfordshire Growth Board, Councillor Ian Hudspeth, Leader of Oxfordshire County Council</w:t>
      </w:r>
      <w:r>
        <w:rPr>
          <w:rFonts w:ascii="Arial" w:hAnsi="Arial" w:cs="Arial"/>
          <w:b/>
          <w:color w:val="141414"/>
          <w:sz w:val="24"/>
          <w:szCs w:val="24"/>
          <w:lang w:eastAsia="en-GB"/>
        </w:rPr>
        <w:t>,</w:t>
      </w:r>
      <w:r>
        <w:rPr>
          <w:rFonts w:ascii="Arial" w:hAnsi="Arial" w:cs="Arial"/>
          <w:color w:val="141414"/>
          <w:sz w:val="24"/>
          <w:szCs w:val="24"/>
          <w:lang w:eastAsia="en-GB"/>
        </w:rPr>
        <w:t xml:space="preserve"> said:  "Across the county, people need places to live, with a great environment, transport and other vital infrastructure to support them.  We remain committed to attracting the necessary investment to the region so that we can have the right infrastructure in place through to 2040 so that residents, businesses and visitors continue to thrive.”</w:t>
      </w:r>
    </w:p>
    <w:p w:rsidR="000D083F" w:rsidRDefault="000D083F" w:rsidP="000D083F">
      <w:pPr>
        <w:pStyle w:val="NormalWeb"/>
        <w:rPr>
          <w:rFonts w:ascii="Arial" w:hAnsi="Arial" w:cs="Arial"/>
          <w:color w:val="000000"/>
        </w:rPr>
      </w:pPr>
      <w:r w:rsidRPr="00946586">
        <w:rPr>
          <w:rFonts w:ascii="Arial" w:hAnsi="Arial" w:cs="Arial"/>
          <w:b/>
          <w:color w:val="000000"/>
        </w:rPr>
        <w:t>Incoming chair of the Oxfordshire Growth Board, Councillor Bob Price, Leader of Oxford City Council</w:t>
      </w:r>
      <w:r>
        <w:rPr>
          <w:rFonts w:ascii="Arial" w:hAnsi="Arial" w:cs="Arial"/>
          <w:b/>
          <w:color w:val="000000"/>
        </w:rPr>
        <w:t>,</w:t>
      </w:r>
      <w:r>
        <w:rPr>
          <w:rFonts w:ascii="Arial" w:hAnsi="Arial" w:cs="Arial"/>
          <w:color w:val="000000"/>
        </w:rPr>
        <w:t xml:space="preserve"> said:  “It is really important that we plan and rank the infrastructure needed to support Oxfordshire and its growth.  By having an integrated strategy that clearly shows the infrastructure needed to support future growth such as new housing developments and new businesses, we stand a greater chance of securing the necessary funding to deliver what is required.”</w:t>
      </w:r>
    </w:p>
    <w:p w:rsidR="000D083F" w:rsidRDefault="000D083F" w:rsidP="007232FC">
      <w:pPr>
        <w:pStyle w:val="NormalWeb"/>
        <w:rPr>
          <w:rFonts w:ascii="Arial" w:hAnsi="Arial" w:cs="Arial"/>
        </w:rPr>
      </w:pPr>
    </w:p>
    <w:p w:rsidR="007232FC" w:rsidRPr="008B437E" w:rsidRDefault="005A1351" w:rsidP="007232FC">
      <w:pPr>
        <w:pStyle w:val="NormalWeb"/>
        <w:rPr>
          <w:rFonts w:ascii="Arial" w:hAnsi="Arial" w:cs="Arial"/>
        </w:rPr>
      </w:pPr>
      <w:r w:rsidRPr="008B437E">
        <w:rPr>
          <w:rFonts w:ascii="Arial" w:hAnsi="Arial" w:cs="Arial"/>
        </w:rPr>
        <w:t xml:space="preserve">Once complete, the new strategy will identify, map and </w:t>
      </w:r>
      <w:r w:rsidR="00E168C8">
        <w:rPr>
          <w:rFonts w:ascii="Arial" w:hAnsi="Arial" w:cs="Arial"/>
        </w:rPr>
        <w:t>support</w:t>
      </w:r>
      <w:r w:rsidR="00E168C8" w:rsidRPr="008B437E">
        <w:rPr>
          <w:rFonts w:ascii="Arial" w:hAnsi="Arial" w:cs="Arial"/>
        </w:rPr>
        <w:t xml:space="preserve"> </w:t>
      </w:r>
      <w:r w:rsidRPr="008B437E">
        <w:rPr>
          <w:rFonts w:ascii="Arial" w:hAnsi="Arial" w:cs="Arial"/>
        </w:rPr>
        <w:t xml:space="preserve">the county’s strategic infrastructure requirements.  It will include evidence of the infrastructure required for strategic transport, energy and the utilities, waste management, flooding and water management, green infrastructure, education, </w:t>
      </w:r>
      <w:r w:rsidR="00BF68E1">
        <w:rPr>
          <w:rFonts w:ascii="Arial" w:hAnsi="Arial" w:cs="Arial"/>
        </w:rPr>
        <w:t xml:space="preserve">adult </w:t>
      </w:r>
      <w:r w:rsidRPr="008B437E">
        <w:rPr>
          <w:rFonts w:ascii="Arial" w:hAnsi="Arial" w:cs="Arial"/>
        </w:rPr>
        <w:t xml:space="preserve">social care and broadband. </w:t>
      </w:r>
      <w:r w:rsidR="007232FC">
        <w:rPr>
          <w:rFonts w:ascii="Arial" w:hAnsi="Arial" w:cs="Arial"/>
        </w:rPr>
        <w:lastRenderedPageBreak/>
        <w:t>Bringing together all this evidence will allow Oxfordshire to engage in strategic discussions with Government and other infrastructure funding partners to understand how we will cohesively address the challenges that providing the scale of infrastructure required presents.</w:t>
      </w:r>
    </w:p>
    <w:p w:rsidR="005A1351" w:rsidRDefault="005A1351" w:rsidP="005A1351">
      <w:pPr>
        <w:pStyle w:val="NormalWeb"/>
        <w:shd w:val="clear" w:color="auto" w:fill="FFFFFF"/>
        <w:textAlignment w:val="baseline"/>
        <w:rPr>
          <w:rFonts w:ascii="Arial" w:hAnsi="Arial" w:cs="Arial"/>
          <w:color w:val="141414"/>
        </w:rPr>
      </w:pPr>
    </w:p>
    <w:p w:rsidR="005A1351" w:rsidRDefault="005A1351" w:rsidP="005A1351">
      <w:pPr>
        <w:pStyle w:val="NormalWeb"/>
        <w:shd w:val="clear" w:color="auto" w:fill="FFFFFF"/>
        <w:textAlignment w:val="baseline"/>
        <w:rPr>
          <w:rFonts w:ascii="Arial" w:hAnsi="Arial" w:cs="Arial"/>
          <w:color w:val="141414"/>
        </w:rPr>
      </w:pPr>
      <w:r>
        <w:rPr>
          <w:rFonts w:ascii="Arial" w:hAnsi="Arial" w:cs="Arial"/>
          <w:color w:val="141414"/>
        </w:rPr>
        <w:t xml:space="preserve">The </w:t>
      </w:r>
      <w:r w:rsidR="0055236D">
        <w:rPr>
          <w:rFonts w:ascii="Arial" w:hAnsi="Arial" w:cs="Arial"/>
          <w:color w:val="141414"/>
        </w:rPr>
        <w:t>report</w:t>
      </w:r>
      <w:r w:rsidR="0098403F">
        <w:rPr>
          <w:rFonts w:ascii="Arial" w:hAnsi="Arial" w:cs="Arial"/>
          <w:color w:val="141414"/>
        </w:rPr>
        <w:t xml:space="preserve"> is</w:t>
      </w:r>
      <w:r>
        <w:rPr>
          <w:rFonts w:ascii="Arial" w:hAnsi="Arial" w:cs="Arial"/>
          <w:color w:val="141414"/>
        </w:rPr>
        <w:t xml:space="preserve"> published on the Oxfordshire Growth Board website </w:t>
      </w:r>
      <w:r w:rsidR="003E0B49">
        <w:rPr>
          <w:rFonts w:ascii="Arial" w:hAnsi="Arial" w:cs="Arial"/>
          <w:color w:val="141414"/>
        </w:rPr>
        <w:t xml:space="preserve">at </w:t>
      </w:r>
      <w:hyperlink r:id="rId8" w:history="1">
        <w:r w:rsidR="003E0B49" w:rsidRPr="00F9302F">
          <w:rPr>
            <w:rStyle w:val="Hyperlink"/>
            <w:rFonts w:ascii="Arial" w:hAnsi="Arial" w:cs="Arial"/>
          </w:rPr>
          <w:t>www.oxfordshire.gov.uk/growthboard</w:t>
        </w:r>
      </w:hyperlink>
      <w:r w:rsidR="003E0B49">
        <w:rPr>
          <w:rFonts w:ascii="Arial" w:hAnsi="Arial" w:cs="Arial"/>
          <w:color w:val="141414"/>
        </w:rPr>
        <w:t xml:space="preserve"> </w:t>
      </w:r>
      <w:r>
        <w:rPr>
          <w:rFonts w:ascii="Arial" w:hAnsi="Arial" w:cs="Arial"/>
          <w:color w:val="141414"/>
        </w:rPr>
        <w:t xml:space="preserve"> and there </w:t>
      </w:r>
      <w:r w:rsidR="0098403F">
        <w:rPr>
          <w:rFonts w:ascii="Arial" w:hAnsi="Arial" w:cs="Arial"/>
          <w:color w:val="141414"/>
        </w:rPr>
        <w:t>is an</w:t>
      </w:r>
      <w:r>
        <w:rPr>
          <w:rFonts w:ascii="Arial" w:hAnsi="Arial" w:cs="Arial"/>
          <w:color w:val="141414"/>
        </w:rPr>
        <w:t xml:space="preserve"> opportunity to submit comments online.</w:t>
      </w:r>
    </w:p>
    <w:p w:rsidR="008B437E" w:rsidRDefault="008B437E" w:rsidP="005A1351">
      <w:pPr>
        <w:pStyle w:val="NormalWeb"/>
        <w:rPr>
          <w:rFonts w:ascii="Arial" w:hAnsi="Arial" w:cs="Arial"/>
          <w:color w:val="000000"/>
        </w:rPr>
      </w:pPr>
    </w:p>
    <w:p w:rsidR="00CC3ADE" w:rsidRPr="00D93546" w:rsidRDefault="00CC3ADE" w:rsidP="00CC3ADE">
      <w:pPr>
        <w:rPr>
          <w:rFonts w:ascii="Arial" w:hAnsi="Arial" w:cs="Arial"/>
          <w:sz w:val="24"/>
          <w:szCs w:val="24"/>
        </w:rPr>
      </w:pPr>
      <w:r>
        <w:rPr>
          <w:rFonts w:ascii="Arial" w:hAnsi="Arial" w:cs="Arial"/>
          <w:sz w:val="24"/>
          <w:szCs w:val="24"/>
        </w:rPr>
        <w:t xml:space="preserve">Funding is sought from the Government’s £23 billion National Productivity Investment Fund to help support significant new growth initiatives, which includes a </w:t>
      </w:r>
      <w:r w:rsidRPr="00D93546">
        <w:rPr>
          <w:rFonts w:ascii="Arial" w:hAnsi="Arial" w:cs="Arial"/>
          <w:sz w:val="24"/>
          <w:szCs w:val="24"/>
        </w:rPr>
        <w:t xml:space="preserve">£2.3 billion </w:t>
      </w:r>
      <w:r>
        <w:rPr>
          <w:rFonts w:ascii="Arial" w:hAnsi="Arial" w:cs="Arial"/>
          <w:sz w:val="24"/>
          <w:szCs w:val="24"/>
        </w:rPr>
        <w:t xml:space="preserve">pot for </w:t>
      </w:r>
      <w:r w:rsidRPr="00D93546">
        <w:rPr>
          <w:rFonts w:ascii="Arial" w:hAnsi="Arial" w:cs="Arial"/>
          <w:sz w:val="24"/>
          <w:szCs w:val="24"/>
        </w:rPr>
        <w:t>unlocking sites for new homes in areas of high demand.</w:t>
      </w:r>
    </w:p>
    <w:p w:rsidR="00F05B2E" w:rsidRDefault="00F05B2E" w:rsidP="00DD2D7E">
      <w:pPr>
        <w:rPr>
          <w:rFonts w:ascii="Arial" w:hAnsi="Arial" w:cs="Arial"/>
          <w:sz w:val="24"/>
          <w:szCs w:val="24"/>
        </w:rPr>
      </w:pPr>
    </w:p>
    <w:p w:rsidR="00DD2D7E" w:rsidRDefault="00A33271" w:rsidP="00DD2D7E">
      <w:pPr>
        <w:rPr>
          <w:rFonts w:ascii="Arial" w:hAnsi="Arial" w:cs="Arial"/>
          <w:color w:val="000000"/>
          <w:sz w:val="24"/>
          <w:szCs w:val="24"/>
        </w:rPr>
      </w:pPr>
      <w:r w:rsidRPr="00BE19D0">
        <w:rPr>
          <w:rFonts w:ascii="Arial" w:hAnsi="Arial" w:cs="Arial"/>
          <w:sz w:val="24"/>
        </w:rPr>
        <w:t xml:space="preserve">The infrastructure strategy was commissioned by the Oxfordshire Growth Board and has been developed jointly by Oxfordshire’s six councils.  </w:t>
      </w:r>
      <w:r w:rsidR="00DD2D7E" w:rsidRPr="00946586">
        <w:rPr>
          <w:rFonts w:ascii="Arial" w:hAnsi="Arial" w:cs="Arial"/>
          <w:sz w:val="24"/>
          <w:szCs w:val="24"/>
        </w:rPr>
        <w:t xml:space="preserve">The Growth Board </w:t>
      </w:r>
      <w:r w:rsidR="00DD2D7E" w:rsidRPr="004A78CF">
        <w:rPr>
          <w:rFonts w:ascii="Arial" w:hAnsi="Arial" w:cs="Arial"/>
          <w:color w:val="000000"/>
          <w:sz w:val="24"/>
          <w:szCs w:val="24"/>
        </w:rPr>
        <w:t>is a</w:t>
      </w:r>
      <w:r w:rsidR="00946586">
        <w:rPr>
          <w:rFonts w:ascii="Arial" w:hAnsi="Arial" w:cs="Arial"/>
          <w:color w:val="000000"/>
          <w:sz w:val="24"/>
          <w:szCs w:val="24"/>
        </w:rPr>
        <w:t xml:space="preserve"> joint committee of </w:t>
      </w:r>
      <w:r w:rsidR="00DD2D7E">
        <w:rPr>
          <w:rFonts w:ascii="Arial" w:hAnsi="Arial" w:cs="Arial"/>
          <w:color w:val="000000"/>
          <w:sz w:val="24"/>
          <w:szCs w:val="24"/>
        </w:rPr>
        <w:t xml:space="preserve">the six </w:t>
      </w:r>
      <w:r w:rsidR="00946586">
        <w:rPr>
          <w:rFonts w:ascii="Arial" w:hAnsi="Arial" w:cs="Arial"/>
          <w:color w:val="000000"/>
          <w:sz w:val="24"/>
          <w:szCs w:val="24"/>
        </w:rPr>
        <w:t>councils, formed to provide strategic planning for all the challenges that the growth agenda for Oxfordshire brings.</w:t>
      </w:r>
    </w:p>
    <w:p w:rsidR="00DD2D7E" w:rsidRDefault="00DD2D7E" w:rsidP="005A1351">
      <w:pPr>
        <w:pStyle w:val="NormalWeb"/>
        <w:shd w:val="clear" w:color="auto" w:fill="FFFFFF"/>
        <w:textAlignment w:val="baseline"/>
        <w:rPr>
          <w:rFonts w:ascii="Arial" w:hAnsi="Arial" w:cs="Arial"/>
        </w:rPr>
      </w:pPr>
    </w:p>
    <w:p w:rsidR="00CC3ADE" w:rsidRPr="000D083F" w:rsidRDefault="000D083F" w:rsidP="00CC3ADE">
      <w:pPr>
        <w:pStyle w:val="NormalWeb"/>
        <w:shd w:val="clear" w:color="auto" w:fill="FFFFFF"/>
        <w:textAlignment w:val="baseline"/>
        <w:rPr>
          <w:rFonts w:ascii="Arial" w:hAnsi="Arial" w:cs="Arial"/>
          <w:b/>
        </w:rPr>
      </w:pPr>
      <w:r w:rsidRPr="000D083F">
        <w:rPr>
          <w:rFonts w:ascii="Arial" w:hAnsi="Arial" w:cs="Arial"/>
          <w:b/>
        </w:rPr>
        <w:t>ENDS</w:t>
      </w:r>
    </w:p>
    <w:p w:rsidR="00DD2D7E" w:rsidRDefault="00DD2D7E" w:rsidP="005A1351">
      <w:pPr>
        <w:pStyle w:val="NormalWeb"/>
        <w:shd w:val="clear" w:color="auto" w:fill="FFFFFF"/>
        <w:textAlignment w:val="baseline"/>
        <w:rPr>
          <w:rFonts w:ascii="Arial" w:hAnsi="Arial" w:cs="Arial"/>
        </w:rPr>
      </w:pPr>
    </w:p>
    <w:p w:rsidR="005A1351" w:rsidRDefault="005A1351" w:rsidP="005A1351">
      <w:pPr>
        <w:rPr>
          <w:rFonts w:ascii="Arial" w:hAnsi="Arial" w:cs="Arial"/>
          <w:b/>
          <w:bCs/>
          <w:sz w:val="24"/>
          <w:szCs w:val="24"/>
        </w:rPr>
      </w:pPr>
      <w:r>
        <w:rPr>
          <w:rFonts w:ascii="Arial" w:hAnsi="Arial" w:cs="Arial"/>
          <w:b/>
          <w:bCs/>
          <w:sz w:val="24"/>
          <w:szCs w:val="24"/>
        </w:rPr>
        <w:t>Notes to editors</w:t>
      </w:r>
    </w:p>
    <w:p w:rsidR="005A1351" w:rsidRDefault="00A33271" w:rsidP="00A33271">
      <w:pPr>
        <w:rPr>
          <w:rFonts w:ascii="Arial" w:hAnsi="Arial" w:cs="Arial"/>
          <w:sz w:val="24"/>
          <w:szCs w:val="24"/>
        </w:rPr>
      </w:pPr>
      <w:r>
        <w:rPr>
          <w:rFonts w:ascii="Arial" w:hAnsi="Arial" w:cs="Arial"/>
          <w:bCs/>
          <w:sz w:val="24"/>
          <w:szCs w:val="24"/>
        </w:rPr>
        <w:t>The six councils represented on the</w:t>
      </w:r>
      <w:r>
        <w:rPr>
          <w:rFonts w:ascii="Arial" w:hAnsi="Arial" w:cs="Arial"/>
          <w:sz w:val="24"/>
          <w:szCs w:val="24"/>
        </w:rPr>
        <w:t xml:space="preserve"> </w:t>
      </w:r>
      <w:r w:rsidR="005A1351">
        <w:rPr>
          <w:rFonts w:ascii="Arial" w:hAnsi="Arial" w:cs="Arial"/>
          <w:sz w:val="24"/>
          <w:szCs w:val="24"/>
        </w:rPr>
        <w:t>Oxfordshire Growth Board</w:t>
      </w:r>
      <w:r>
        <w:rPr>
          <w:rFonts w:ascii="Arial" w:hAnsi="Arial" w:cs="Arial"/>
          <w:sz w:val="24"/>
          <w:szCs w:val="24"/>
        </w:rPr>
        <w:t xml:space="preserve"> are Cherwell District Council Oxford City Council, Oxfordshire County Council, South Oxfordshire District Council, Vale of White Horse District Council and West Oxfordshire District Council. </w:t>
      </w:r>
    </w:p>
    <w:p w:rsidR="005A1351" w:rsidRDefault="005A1351" w:rsidP="005A1351">
      <w:pPr>
        <w:rPr>
          <w:rFonts w:ascii="Arial" w:hAnsi="Arial" w:cs="Arial"/>
          <w:sz w:val="24"/>
          <w:szCs w:val="24"/>
        </w:rPr>
      </w:pPr>
    </w:p>
    <w:p w:rsidR="005A1351" w:rsidRDefault="0055236D" w:rsidP="005A1351">
      <w:pPr>
        <w:rPr>
          <w:rFonts w:ascii="Arial" w:hAnsi="Arial" w:cs="Arial"/>
          <w:b/>
          <w:bCs/>
          <w:sz w:val="24"/>
          <w:szCs w:val="24"/>
        </w:rPr>
      </w:pPr>
      <w:r>
        <w:rPr>
          <w:rFonts w:ascii="Arial" w:hAnsi="Arial" w:cs="Arial"/>
          <w:sz w:val="24"/>
          <w:szCs w:val="24"/>
        </w:rPr>
        <w:t xml:space="preserve">Cllr Bob Price and </w:t>
      </w:r>
      <w:r w:rsidR="005A1351">
        <w:rPr>
          <w:rFonts w:ascii="Arial" w:hAnsi="Arial" w:cs="Arial"/>
          <w:sz w:val="24"/>
          <w:szCs w:val="24"/>
        </w:rPr>
        <w:t xml:space="preserve">Cllr Ian Hudspeth are available for interview.  To arrange this, please contact </w:t>
      </w:r>
      <w:r w:rsidR="00CC3ADE">
        <w:rPr>
          <w:rFonts w:ascii="Arial" w:hAnsi="Arial" w:cs="Arial"/>
          <w:sz w:val="24"/>
          <w:szCs w:val="24"/>
        </w:rPr>
        <w:t>Oxford City Council’s press office…</w:t>
      </w:r>
    </w:p>
    <w:p w:rsidR="00FD3A85" w:rsidRPr="00504E43" w:rsidRDefault="00FD3A85"/>
    <w:sectPr w:rsidR="00FD3A85" w:rsidRPr="00504E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16" w:rsidRDefault="00782916" w:rsidP="00782916">
      <w:r>
        <w:separator/>
      </w:r>
    </w:p>
  </w:endnote>
  <w:endnote w:type="continuationSeparator" w:id="0">
    <w:p w:rsidR="00782916" w:rsidRDefault="00782916" w:rsidP="0078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16" w:rsidRDefault="00782916" w:rsidP="00782916">
      <w:r>
        <w:separator/>
      </w:r>
    </w:p>
  </w:footnote>
  <w:footnote w:type="continuationSeparator" w:id="0">
    <w:p w:rsidR="00782916" w:rsidRDefault="00782916" w:rsidP="00782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16" w:rsidRPr="00782916" w:rsidRDefault="00782916" w:rsidP="00782916">
    <w:pPr>
      <w:pStyle w:val="Header"/>
      <w:rPr>
        <w:sz w:val="16"/>
        <w:szCs w:val="16"/>
      </w:rPr>
    </w:pPr>
    <w:r w:rsidRPr="00782916">
      <w:rPr>
        <w:sz w:val="16"/>
        <w:szCs w:val="16"/>
      </w:rPr>
      <w:t>Growth Board 26th July 2017</w:t>
    </w:r>
  </w:p>
  <w:p w:rsidR="00782916" w:rsidRPr="00782916" w:rsidRDefault="00782916" w:rsidP="00782916">
    <w:pPr>
      <w:pStyle w:val="Header"/>
      <w:rPr>
        <w:sz w:val="16"/>
        <w:szCs w:val="16"/>
      </w:rPr>
    </w:pPr>
    <w:proofErr w:type="gramStart"/>
    <w:r w:rsidRPr="00782916">
      <w:rPr>
        <w:sz w:val="16"/>
        <w:szCs w:val="16"/>
      </w:rPr>
      <w:t>Agenda  item</w:t>
    </w:r>
    <w:proofErr w:type="gramEnd"/>
    <w:r w:rsidRPr="00782916">
      <w:rPr>
        <w:sz w:val="16"/>
        <w:szCs w:val="16"/>
      </w:rPr>
      <w:t xml:space="preserve"> 5  Appendix</w:t>
    </w:r>
  </w:p>
  <w:p w:rsidR="00782916" w:rsidRPr="00782916" w:rsidRDefault="00782916" w:rsidP="00782916">
    <w:pPr>
      <w:pStyle w:val="Header"/>
      <w:rPr>
        <w:sz w:val="16"/>
        <w:szCs w:val="16"/>
      </w:rPr>
    </w:pPr>
    <w:r w:rsidRPr="00782916">
      <w:rPr>
        <w:sz w:val="16"/>
        <w:szCs w:val="16"/>
      </w:rPr>
      <w:t xml:space="preserve">Contact: Mish </w:t>
    </w:r>
    <w:proofErr w:type="spellStart"/>
    <w:r w:rsidRPr="00782916">
      <w:rPr>
        <w:sz w:val="16"/>
        <w:szCs w:val="16"/>
      </w:rPr>
      <w:t>Tullar</w:t>
    </w:r>
    <w:proofErr w:type="spellEnd"/>
    <w:r w:rsidRPr="00782916">
      <w:rPr>
        <w:sz w:val="16"/>
        <w:szCs w:val="16"/>
      </w:rPr>
      <w:t xml:space="preserve"> Manager of Communications, Partnerships and Corporate Policy</w:t>
    </w:r>
  </w:p>
  <w:p w:rsidR="00782916" w:rsidRPr="00782916" w:rsidRDefault="00782916" w:rsidP="00782916">
    <w:pPr>
      <w:pStyle w:val="Header"/>
      <w:rPr>
        <w:sz w:val="16"/>
        <w:szCs w:val="16"/>
      </w:rPr>
    </w:pPr>
    <w:r w:rsidRPr="00782916">
      <w:rPr>
        <w:sz w:val="16"/>
        <w:szCs w:val="16"/>
      </w:rPr>
      <w:t>Oxford City Council</w:t>
    </w:r>
  </w:p>
  <w:p w:rsidR="00782916" w:rsidRPr="00782916" w:rsidRDefault="00782916" w:rsidP="00782916">
    <w:pPr>
      <w:pStyle w:val="Header"/>
      <w:rPr>
        <w:sz w:val="16"/>
        <w:szCs w:val="16"/>
      </w:rPr>
    </w:pPr>
    <w:r w:rsidRPr="00782916">
      <w:rPr>
        <w:sz w:val="16"/>
        <w:szCs w:val="16"/>
      </w:rPr>
      <w:t xml:space="preserve">07483 010499 </w:t>
    </w:r>
  </w:p>
  <w:p w:rsidR="00782916" w:rsidRPr="00782916" w:rsidRDefault="00782916" w:rsidP="00782916">
    <w:pPr>
      <w:pStyle w:val="Header"/>
      <w:rPr>
        <w:sz w:val="16"/>
        <w:szCs w:val="16"/>
      </w:rPr>
    </w:pPr>
    <w:r w:rsidRPr="00782916">
      <w:rPr>
        <w:sz w:val="16"/>
        <w:szCs w:val="16"/>
      </w:rPr>
      <w:t xml:space="preserve">E- </w:t>
    </w:r>
    <w:proofErr w:type="gramStart"/>
    <w:r w:rsidRPr="00782916">
      <w:rPr>
        <w:sz w:val="16"/>
        <w:szCs w:val="16"/>
      </w:rPr>
      <w:t>mail</w:t>
    </w:r>
    <w:proofErr w:type="gramEnd"/>
    <w:r w:rsidRPr="00782916">
      <w:rPr>
        <w:sz w:val="16"/>
        <w:szCs w:val="16"/>
      </w:rPr>
      <w:t xml:space="preserve"> mtullar@oxford.gov.uk</w:t>
    </w:r>
  </w:p>
  <w:p w:rsidR="00782916" w:rsidRDefault="00782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2806"/>
    <w:multiLevelType w:val="hybridMultilevel"/>
    <w:tmpl w:val="A058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51"/>
    <w:rsid w:val="000B4310"/>
    <w:rsid w:val="000D083F"/>
    <w:rsid w:val="002503C0"/>
    <w:rsid w:val="002D072F"/>
    <w:rsid w:val="00393BAB"/>
    <w:rsid w:val="003E0B49"/>
    <w:rsid w:val="004000D7"/>
    <w:rsid w:val="004A78CF"/>
    <w:rsid w:val="00504E43"/>
    <w:rsid w:val="0055236D"/>
    <w:rsid w:val="005A1351"/>
    <w:rsid w:val="005D2F0B"/>
    <w:rsid w:val="007232FC"/>
    <w:rsid w:val="0074095C"/>
    <w:rsid w:val="00782916"/>
    <w:rsid w:val="007908F4"/>
    <w:rsid w:val="008172B9"/>
    <w:rsid w:val="008B437E"/>
    <w:rsid w:val="0090749F"/>
    <w:rsid w:val="00946586"/>
    <w:rsid w:val="0098403F"/>
    <w:rsid w:val="00A33271"/>
    <w:rsid w:val="00BB1A8A"/>
    <w:rsid w:val="00BE19D0"/>
    <w:rsid w:val="00BF68E1"/>
    <w:rsid w:val="00C86915"/>
    <w:rsid w:val="00CC3ADE"/>
    <w:rsid w:val="00DD2D7E"/>
    <w:rsid w:val="00E168C8"/>
    <w:rsid w:val="00F05B2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5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351"/>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3BAB"/>
    <w:rPr>
      <w:sz w:val="16"/>
      <w:szCs w:val="16"/>
    </w:rPr>
  </w:style>
  <w:style w:type="paragraph" w:styleId="CommentText">
    <w:name w:val="annotation text"/>
    <w:basedOn w:val="Normal"/>
    <w:link w:val="CommentTextChar"/>
    <w:uiPriority w:val="99"/>
    <w:semiHidden/>
    <w:unhideWhenUsed/>
    <w:rsid w:val="00393BAB"/>
    <w:rPr>
      <w:sz w:val="20"/>
      <w:szCs w:val="20"/>
    </w:rPr>
  </w:style>
  <w:style w:type="character" w:customStyle="1" w:styleId="CommentTextChar">
    <w:name w:val="Comment Text Char"/>
    <w:basedOn w:val="DefaultParagraphFont"/>
    <w:link w:val="CommentText"/>
    <w:uiPriority w:val="99"/>
    <w:semiHidden/>
    <w:rsid w:val="00393B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3BAB"/>
    <w:rPr>
      <w:b/>
      <w:bCs/>
    </w:rPr>
  </w:style>
  <w:style w:type="character" w:customStyle="1" w:styleId="CommentSubjectChar">
    <w:name w:val="Comment Subject Char"/>
    <w:basedOn w:val="CommentTextChar"/>
    <w:link w:val="CommentSubject"/>
    <w:uiPriority w:val="99"/>
    <w:semiHidden/>
    <w:rsid w:val="00393BAB"/>
    <w:rPr>
      <w:rFonts w:ascii="Calibri" w:hAnsi="Calibri" w:cs="Calibri"/>
      <w:b/>
      <w:bCs/>
      <w:sz w:val="20"/>
      <w:szCs w:val="20"/>
    </w:rPr>
  </w:style>
  <w:style w:type="paragraph" w:styleId="BalloonText">
    <w:name w:val="Balloon Text"/>
    <w:basedOn w:val="Normal"/>
    <w:link w:val="BalloonTextChar"/>
    <w:uiPriority w:val="99"/>
    <w:semiHidden/>
    <w:unhideWhenUsed/>
    <w:rsid w:val="00393BAB"/>
    <w:rPr>
      <w:rFonts w:ascii="Tahoma" w:hAnsi="Tahoma" w:cs="Tahoma"/>
      <w:sz w:val="16"/>
      <w:szCs w:val="16"/>
    </w:rPr>
  </w:style>
  <w:style w:type="character" w:customStyle="1" w:styleId="BalloonTextChar">
    <w:name w:val="Balloon Text Char"/>
    <w:basedOn w:val="DefaultParagraphFont"/>
    <w:link w:val="BalloonText"/>
    <w:uiPriority w:val="99"/>
    <w:semiHidden/>
    <w:rsid w:val="00393BAB"/>
    <w:rPr>
      <w:rFonts w:ascii="Tahoma" w:hAnsi="Tahoma" w:cs="Tahoma"/>
      <w:sz w:val="16"/>
      <w:szCs w:val="16"/>
    </w:rPr>
  </w:style>
  <w:style w:type="character" w:styleId="Hyperlink">
    <w:name w:val="Hyperlink"/>
    <w:basedOn w:val="DefaultParagraphFont"/>
    <w:uiPriority w:val="99"/>
    <w:unhideWhenUsed/>
    <w:rsid w:val="008B437E"/>
    <w:rPr>
      <w:color w:val="0000FF" w:themeColor="hyperlink"/>
      <w:u w:val="single"/>
    </w:rPr>
  </w:style>
  <w:style w:type="paragraph" w:styleId="Header">
    <w:name w:val="header"/>
    <w:basedOn w:val="Normal"/>
    <w:link w:val="HeaderChar"/>
    <w:uiPriority w:val="99"/>
    <w:unhideWhenUsed/>
    <w:rsid w:val="00782916"/>
    <w:pPr>
      <w:tabs>
        <w:tab w:val="center" w:pos="4513"/>
        <w:tab w:val="right" w:pos="9026"/>
      </w:tabs>
    </w:pPr>
  </w:style>
  <w:style w:type="character" w:customStyle="1" w:styleId="HeaderChar">
    <w:name w:val="Header Char"/>
    <w:basedOn w:val="DefaultParagraphFont"/>
    <w:link w:val="Header"/>
    <w:uiPriority w:val="99"/>
    <w:rsid w:val="00782916"/>
    <w:rPr>
      <w:rFonts w:ascii="Calibri" w:hAnsi="Calibri" w:cs="Calibri"/>
      <w:sz w:val="22"/>
      <w:szCs w:val="22"/>
    </w:rPr>
  </w:style>
  <w:style w:type="paragraph" w:styleId="Footer">
    <w:name w:val="footer"/>
    <w:basedOn w:val="Normal"/>
    <w:link w:val="FooterChar"/>
    <w:uiPriority w:val="99"/>
    <w:unhideWhenUsed/>
    <w:rsid w:val="00782916"/>
    <w:pPr>
      <w:tabs>
        <w:tab w:val="center" w:pos="4513"/>
        <w:tab w:val="right" w:pos="9026"/>
      </w:tabs>
    </w:pPr>
  </w:style>
  <w:style w:type="character" w:customStyle="1" w:styleId="FooterChar">
    <w:name w:val="Footer Char"/>
    <w:basedOn w:val="DefaultParagraphFont"/>
    <w:link w:val="Footer"/>
    <w:uiPriority w:val="99"/>
    <w:rsid w:val="00782916"/>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51"/>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351"/>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3BAB"/>
    <w:rPr>
      <w:sz w:val="16"/>
      <w:szCs w:val="16"/>
    </w:rPr>
  </w:style>
  <w:style w:type="paragraph" w:styleId="CommentText">
    <w:name w:val="annotation text"/>
    <w:basedOn w:val="Normal"/>
    <w:link w:val="CommentTextChar"/>
    <w:uiPriority w:val="99"/>
    <w:semiHidden/>
    <w:unhideWhenUsed/>
    <w:rsid w:val="00393BAB"/>
    <w:rPr>
      <w:sz w:val="20"/>
      <w:szCs w:val="20"/>
    </w:rPr>
  </w:style>
  <w:style w:type="character" w:customStyle="1" w:styleId="CommentTextChar">
    <w:name w:val="Comment Text Char"/>
    <w:basedOn w:val="DefaultParagraphFont"/>
    <w:link w:val="CommentText"/>
    <w:uiPriority w:val="99"/>
    <w:semiHidden/>
    <w:rsid w:val="00393BA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93BAB"/>
    <w:rPr>
      <w:b/>
      <w:bCs/>
    </w:rPr>
  </w:style>
  <w:style w:type="character" w:customStyle="1" w:styleId="CommentSubjectChar">
    <w:name w:val="Comment Subject Char"/>
    <w:basedOn w:val="CommentTextChar"/>
    <w:link w:val="CommentSubject"/>
    <w:uiPriority w:val="99"/>
    <w:semiHidden/>
    <w:rsid w:val="00393BAB"/>
    <w:rPr>
      <w:rFonts w:ascii="Calibri" w:hAnsi="Calibri" w:cs="Calibri"/>
      <w:b/>
      <w:bCs/>
      <w:sz w:val="20"/>
      <w:szCs w:val="20"/>
    </w:rPr>
  </w:style>
  <w:style w:type="paragraph" w:styleId="BalloonText">
    <w:name w:val="Balloon Text"/>
    <w:basedOn w:val="Normal"/>
    <w:link w:val="BalloonTextChar"/>
    <w:uiPriority w:val="99"/>
    <w:semiHidden/>
    <w:unhideWhenUsed/>
    <w:rsid w:val="00393BAB"/>
    <w:rPr>
      <w:rFonts w:ascii="Tahoma" w:hAnsi="Tahoma" w:cs="Tahoma"/>
      <w:sz w:val="16"/>
      <w:szCs w:val="16"/>
    </w:rPr>
  </w:style>
  <w:style w:type="character" w:customStyle="1" w:styleId="BalloonTextChar">
    <w:name w:val="Balloon Text Char"/>
    <w:basedOn w:val="DefaultParagraphFont"/>
    <w:link w:val="BalloonText"/>
    <w:uiPriority w:val="99"/>
    <w:semiHidden/>
    <w:rsid w:val="00393BAB"/>
    <w:rPr>
      <w:rFonts w:ascii="Tahoma" w:hAnsi="Tahoma" w:cs="Tahoma"/>
      <w:sz w:val="16"/>
      <w:szCs w:val="16"/>
    </w:rPr>
  </w:style>
  <w:style w:type="character" w:styleId="Hyperlink">
    <w:name w:val="Hyperlink"/>
    <w:basedOn w:val="DefaultParagraphFont"/>
    <w:uiPriority w:val="99"/>
    <w:unhideWhenUsed/>
    <w:rsid w:val="008B437E"/>
    <w:rPr>
      <w:color w:val="0000FF" w:themeColor="hyperlink"/>
      <w:u w:val="single"/>
    </w:rPr>
  </w:style>
  <w:style w:type="paragraph" w:styleId="Header">
    <w:name w:val="header"/>
    <w:basedOn w:val="Normal"/>
    <w:link w:val="HeaderChar"/>
    <w:uiPriority w:val="99"/>
    <w:unhideWhenUsed/>
    <w:rsid w:val="00782916"/>
    <w:pPr>
      <w:tabs>
        <w:tab w:val="center" w:pos="4513"/>
        <w:tab w:val="right" w:pos="9026"/>
      </w:tabs>
    </w:pPr>
  </w:style>
  <w:style w:type="character" w:customStyle="1" w:styleId="HeaderChar">
    <w:name w:val="Header Char"/>
    <w:basedOn w:val="DefaultParagraphFont"/>
    <w:link w:val="Header"/>
    <w:uiPriority w:val="99"/>
    <w:rsid w:val="00782916"/>
    <w:rPr>
      <w:rFonts w:ascii="Calibri" w:hAnsi="Calibri" w:cs="Calibri"/>
      <w:sz w:val="22"/>
      <w:szCs w:val="22"/>
    </w:rPr>
  </w:style>
  <w:style w:type="paragraph" w:styleId="Footer">
    <w:name w:val="footer"/>
    <w:basedOn w:val="Normal"/>
    <w:link w:val="FooterChar"/>
    <w:uiPriority w:val="99"/>
    <w:unhideWhenUsed/>
    <w:rsid w:val="00782916"/>
    <w:pPr>
      <w:tabs>
        <w:tab w:val="center" w:pos="4513"/>
        <w:tab w:val="right" w:pos="9026"/>
      </w:tabs>
    </w:pPr>
  </w:style>
  <w:style w:type="character" w:customStyle="1" w:styleId="FooterChar">
    <w:name w:val="Footer Char"/>
    <w:basedOn w:val="DefaultParagraphFont"/>
    <w:link w:val="Footer"/>
    <w:uiPriority w:val="99"/>
    <w:rsid w:val="0078291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57590">
      <w:bodyDiv w:val="1"/>
      <w:marLeft w:val="0"/>
      <w:marRight w:val="0"/>
      <w:marTop w:val="0"/>
      <w:marBottom w:val="0"/>
      <w:divBdr>
        <w:top w:val="none" w:sz="0" w:space="0" w:color="auto"/>
        <w:left w:val="none" w:sz="0" w:space="0" w:color="auto"/>
        <w:bottom w:val="none" w:sz="0" w:space="0" w:color="auto"/>
        <w:right w:val="none" w:sz="0" w:space="0" w:color="auto"/>
      </w:divBdr>
    </w:div>
    <w:div w:id="994334122">
      <w:bodyDiv w:val="1"/>
      <w:marLeft w:val="0"/>
      <w:marRight w:val="0"/>
      <w:marTop w:val="0"/>
      <w:marBottom w:val="0"/>
      <w:divBdr>
        <w:top w:val="none" w:sz="0" w:space="0" w:color="auto"/>
        <w:left w:val="none" w:sz="0" w:space="0" w:color="auto"/>
        <w:bottom w:val="none" w:sz="0" w:space="0" w:color="auto"/>
        <w:right w:val="none" w:sz="0" w:space="0" w:color="auto"/>
      </w:divBdr>
    </w:div>
    <w:div w:id="1215041108">
      <w:bodyDiv w:val="1"/>
      <w:marLeft w:val="0"/>
      <w:marRight w:val="0"/>
      <w:marTop w:val="0"/>
      <w:marBottom w:val="0"/>
      <w:divBdr>
        <w:top w:val="none" w:sz="0" w:space="0" w:color="auto"/>
        <w:left w:val="none" w:sz="0" w:space="0" w:color="auto"/>
        <w:bottom w:val="none" w:sz="0" w:space="0" w:color="auto"/>
        <w:right w:val="none" w:sz="0" w:space="0" w:color="auto"/>
      </w:divBdr>
    </w:div>
    <w:div w:id="16739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growthbo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DA876484</Template>
  <TotalTime>1</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melissa.goodacre</dc:creator>
  <cp:lastModifiedBy>pstaines</cp:lastModifiedBy>
  <cp:revision>2</cp:revision>
  <dcterms:created xsi:type="dcterms:W3CDTF">2017-07-14T16:11:00Z</dcterms:created>
  <dcterms:modified xsi:type="dcterms:W3CDTF">2017-07-14T16:11:00Z</dcterms:modified>
</cp:coreProperties>
</file>